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55289F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5289F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290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55289F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5289F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55289F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55289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55289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55289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55289F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55289F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55289F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5289F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55289F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55289F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5289F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55289F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55289F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55289F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55289F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4 Нефтеюганского судебного района Ханты-Мансийского автономного округа – Югры </w:t>
      </w:r>
      <w:r w:rsidRPr="0055289F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</w:t>
      </w:r>
      <w:r w:rsidRPr="0055289F">
        <w:rPr>
          <w:rFonts w:ascii="Times New Roman" w:hAnsi="Times New Roman" w:cs="Times New Roman"/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7A709C" w:rsidRPr="0055289F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 Тарасова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4D2A6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C0416D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C041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</w:t>
      </w:r>
      <w:r w:rsidRPr="0055289F" w:rsidR="00C0416D">
        <w:rPr>
          <w:rFonts w:ascii="Times New Roman" w:hAnsi="Times New Roman" w:cs="Times New Roman"/>
          <w:sz w:val="24"/>
          <w:szCs w:val="24"/>
          <w:lang w:eastAsia="ar-SA"/>
        </w:rPr>
        <w:t>проживающего по адресу:</w:t>
      </w:r>
      <w:r w:rsidRPr="0055289F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E20E43">
        <w:rPr>
          <w:rFonts w:ascii="Times New Roman" w:hAnsi="Times New Roman" w:cs="Times New Roman"/>
          <w:sz w:val="24"/>
          <w:szCs w:val="24"/>
          <w:lang w:eastAsia="ar-SA"/>
        </w:rPr>
        <w:t>, паспорт гражданина</w:t>
      </w:r>
      <w:r w:rsidRPr="0055289F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РФ: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55289F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</w:t>
      </w:r>
      <w:r w:rsidRPr="0055289F">
        <w:rPr>
          <w:rFonts w:ascii="Times New Roman" w:hAnsi="Times New Roman" w:cs="Times New Roman"/>
          <w:sz w:val="24"/>
          <w:szCs w:val="24"/>
          <w:lang w:eastAsia="ar-SA"/>
        </w:rPr>
        <w:t>предусмотренного ч. 1 ст. 20.25 Кодекса Российской Федерации об административных правонарушениях,</w:t>
      </w:r>
    </w:p>
    <w:p w:rsidR="00A77CC9" w:rsidRPr="0055289F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55289F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55289F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55289F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55289F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hAnsi="Times New Roman" w:cs="Times New Roman"/>
          <w:sz w:val="24"/>
          <w:szCs w:val="24"/>
          <w:lang w:eastAsia="ar-SA"/>
        </w:rPr>
        <w:t>13.01.2026</w:t>
      </w:r>
      <w:r w:rsidRPr="0055289F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55289F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55289F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55289F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55289F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5289F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55289F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5289F" w:rsidR="00A6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в сумме 1 0</w:t>
      </w:r>
      <w:r w:rsidRPr="0055289F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назначенный постановлением мирового судьи судебного участка № 4 Нефтеюганского судебного района ХМАО-Югры по делу об административном правонарушении №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55289F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55289F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08.11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5289F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55289F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судебное заседание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Pr="0055289F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55289F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его отсутствие.</w:t>
      </w:r>
    </w:p>
    <w:p w:rsidR="00B543C5" w:rsidRPr="0055289F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судья, исследовав материалы административного дела, считает, что вина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55289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55289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55289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55289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5289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55289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5289F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55289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55289F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55289F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09643F" w:rsidRPr="0055289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мирового судьи судебного участка № 4 Нефтеюганского судебного района ХМАО-Югры по делу об административном правонарушении №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28.10.2025</w:t>
      </w:r>
      <w:r w:rsidRPr="0055289F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55289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55289F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5289F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5289F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5289F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55289F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08.11.2025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5166C" w:rsidRPr="0055289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постановлением судебного пристава-исполнителя о возбуждении исполнительного производства от 28.01.2026;</w:t>
      </w:r>
    </w:p>
    <w:p w:rsidR="0045166C" w:rsidRPr="0055289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судебного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пристава-исполнителя, из которой следует, что штраф по постановлению № 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5289F" w:rsidR="007D69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по состоянию на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Тарасов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 на депозитный счет ОСП по г. Нефтеюганску и Нефтеюганскому району и реквизитам в вышеуказанном постановлении не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перечислен.</w:t>
      </w:r>
    </w:p>
    <w:p w:rsidR="00564F39" w:rsidRPr="0055289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5289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5289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истечения срока отсрочки или срока рассрочки, предусмотренных ст. 31.5 КоАП РФ.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55289F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АП РФ</w:t>
      </w:r>
      <w:r w:rsidRPr="0055289F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55289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5289F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5289F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55289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55289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55289F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55289F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55289F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55289F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55289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5289F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5289F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</w:t>
      </w:r>
      <w:r w:rsidRPr="0055289F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55289F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55289F">
        <w:rPr>
          <w:color w:val="000000"/>
          <w:sz w:val="24"/>
          <w:szCs w:val="24"/>
          <w:lang w:eastAsia="ru-RU" w:bidi="ru-RU"/>
        </w:rPr>
        <w:tab/>
      </w:r>
      <w:r w:rsidRPr="0055289F" w:rsidR="00066F31">
        <w:rPr>
          <w:sz w:val="24"/>
          <w:szCs w:val="24"/>
        </w:rPr>
        <w:t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правонарушениях, мировой судья не усматривает</w:t>
      </w:r>
      <w:r w:rsidRPr="0055289F">
        <w:rPr>
          <w:sz w:val="24"/>
          <w:szCs w:val="24"/>
        </w:rPr>
        <w:t>.</w:t>
      </w:r>
    </w:p>
    <w:p w:rsidR="00D6451D" w:rsidRPr="0055289F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55289F">
        <w:rPr>
          <w:sz w:val="24"/>
          <w:szCs w:val="24"/>
        </w:rPr>
        <w:tab/>
      </w:r>
      <w:r w:rsidRPr="0055289F" w:rsidR="0003519C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55289F" w:rsidR="005C7A5D">
        <w:rPr>
          <w:sz w:val="24"/>
          <w:szCs w:val="24"/>
        </w:rPr>
        <w:t>Тарасову С.А</w:t>
      </w:r>
      <w:r w:rsidRPr="0055289F">
        <w:rPr>
          <w:sz w:val="24"/>
          <w:szCs w:val="24"/>
        </w:rPr>
        <w:t>. наказание в виде штрафа</w:t>
      </w:r>
      <w:r w:rsidRPr="0055289F">
        <w:rPr>
          <w:color w:val="000000"/>
          <w:sz w:val="24"/>
          <w:szCs w:val="24"/>
          <w:lang w:eastAsia="ru-RU" w:bidi="ru-RU"/>
        </w:rPr>
        <w:t>.</w:t>
      </w:r>
    </w:p>
    <w:p w:rsidR="00D6451D" w:rsidRPr="0055289F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55289F">
        <w:rPr>
          <w:color w:val="000000"/>
          <w:sz w:val="24"/>
          <w:szCs w:val="24"/>
          <w:lang w:eastAsia="ru-RU" w:bidi="ru-RU"/>
        </w:rPr>
        <w:tab/>
      </w:r>
      <w:r w:rsidRPr="0055289F">
        <w:rPr>
          <w:color w:val="000000"/>
          <w:sz w:val="24"/>
          <w:szCs w:val="24"/>
          <w:lang w:eastAsia="ru-RU" w:bidi="ru-RU"/>
        </w:rPr>
        <w:t>На основании изложенного и</w:t>
      </w:r>
      <w:r w:rsidRPr="0055289F">
        <w:rPr>
          <w:color w:val="000000"/>
          <w:sz w:val="24"/>
          <w:szCs w:val="24"/>
          <w:lang w:eastAsia="ru-RU" w:bidi="ru-RU"/>
        </w:rPr>
        <w:t xml:space="preserve">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55289F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55289F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55289F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55289F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55289F">
        <w:rPr>
          <w:color w:val="000000"/>
          <w:sz w:val="24"/>
          <w:szCs w:val="24"/>
          <w:lang w:eastAsia="ru-RU" w:bidi="ru-RU"/>
        </w:rPr>
        <w:tab/>
      </w:r>
    </w:p>
    <w:p w:rsidR="0060252D" w:rsidRPr="0055289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55289F">
        <w:rPr>
          <w:rFonts w:ascii="Times New Roman" w:hAnsi="Times New Roman" w:cs="Times New Roman"/>
          <w:sz w:val="24"/>
          <w:szCs w:val="24"/>
          <w:lang w:val="en-US" w:eastAsia="ar-SA"/>
        </w:rPr>
        <w:t>C</w:t>
      </w:r>
      <w:r w:rsidRPr="0055289F">
        <w:rPr>
          <w:rFonts w:ascii="Times New Roman" w:hAnsi="Times New Roman" w:cs="Times New Roman"/>
          <w:sz w:val="24"/>
          <w:szCs w:val="24"/>
          <w:lang w:eastAsia="ar-SA"/>
        </w:rPr>
        <w:t>.А.</w:t>
      </w:r>
      <w:r w:rsidRPr="005528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55289F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289F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размере </w:t>
      </w:r>
      <w:r w:rsidRPr="0055289F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5289F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55289F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5289F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55289F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55289F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55289F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55289F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сорок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55289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скому автономному округу – Югре г. Ханты-Мансийск БИК 007162163 к/с 40102810245370000007, КБК 72011601203019000140, УИН </w:t>
      </w:r>
      <w:r w:rsidRPr="0055289F" w:rsidR="00DB198E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0412365400405002902620168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55289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55289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вленный срок предусмотрена административная ответственность в соответствии с ч. 1 ст. 20.25 Кодекса Российской Федерации 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55289F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55289F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</w:t>
      </w:r>
      <w:r w:rsidRPr="0055289F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252D" w:rsidRPr="0055289F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55289F" w:rsidP="0055289F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552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552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552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55289F" w:rsidR="00442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552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5289F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55289F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B543C5" w:rsidRPr="0055289F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52EF0" w:rsidRPr="0055289F" w:rsidP="00F52E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52EF0" w:rsidRPr="0055289F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745626"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519C"/>
    <w:rsid w:val="00036C18"/>
    <w:rsid w:val="00044458"/>
    <w:rsid w:val="00044B22"/>
    <w:rsid w:val="00052F06"/>
    <w:rsid w:val="00062C66"/>
    <w:rsid w:val="00062D42"/>
    <w:rsid w:val="00063CA1"/>
    <w:rsid w:val="00066F31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1CC1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8645D"/>
    <w:rsid w:val="00292308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3022E"/>
    <w:rsid w:val="004423E7"/>
    <w:rsid w:val="00442882"/>
    <w:rsid w:val="00445EA4"/>
    <w:rsid w:val="004478A5"/>
    <w:rsid w:val="0045166C"/>
    <w:rsid w:val="00451763"/>
    <w:rsid w:val="00453E36"/>
    <w:rsid w:val="00456ED4"/>
    <w:rsid w:val="00460E40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2A6E"/>
    <w:rsid w:val="004D78EA"/>
    <w:rsid w:val="004E3089"/>
    <w:rsid w:val="004E532A"/>
    <w:rsid w:val="004F03DD"/>
    <w:rsid w:val="004F1656"/>
    <w:rsid w:val="004F47D7"/>
    <w:rsid w:val="004F6340"/>
    <w:rsid w:val="00504453"/>
    <w:rsid w:val="005202AF"/>
    <w:rsid w:val="00520CAB"/>
    <w:rsid w:val="00521614"/>
    <w:rsid w:val="00522387"/>
    <w:rsid w:val="00532F55"/>
    <w:rsid w:val="00541089"/>
    <w:rsid w:val="0054496C"/>
    <w:rsid w:val="0055289F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C7A5D"/>
    <w:rsid w:val="005D1C05"/>
    <w:rsid w:val="005E7E47"/>
    <w:rsid w:val="005F2349"/>
    <w:rsid w:val="005F2E87"/>
    <w:rsid w:val="005F3ABA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4449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45626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5C81"/>
    <w:rsid w:val="007A709C"/>
    <w:rsid w:val="007C4B92"/>
    <w:rsid w:val="007C54F0"/>
    <w:rsid w:val="007D0197"/>
    <w:rsid w:val="007D6965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84631"/>
    <w:rsid w:val="008A615F"/>
    <w:rsid w:val="008B569C"/>
    <w:rsid w:val="008B7839"/>
    <w:rsid w:val="008C6708"/>
    <w:rsid w:val="008C7B88"/>
    <w:rsid w:val="008E0380"/>
    <w:rsid w:val="008E5D62"/>
    <w:rsid w:val="008F2580"/>
    <w:rsid w:val="008F2F99"/>
    <w:rsid w:val="00904479"/>
    <w:rsid w:val="00906E97"/>
    <w:rsid w:val="00907EF4"/>
    <w:rsid w:val="009129F9"/>
    <w:rsid w:val="009169B2"/>
    <w:rsid w:val="0092490F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9C7"/>
    <w:rsid w:val="009B3D44"/>
    <w:rsid w:val="009B74E2"/>
    <w:rsid w:val="009D107A"/>
    <w:rsid w:val="009D4357"/>
    <w:rsid w:val="009D6192"/>
    <w:rsid w:val="009E4304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494A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B198E"/>
    <w:rsid w:val="00DC4A88"/>
    <w:rsid w:val="00DD45B3"/>
    <w:rsid w:val="00DE1020"/>
    <w:rsid w:val="00DE1466"/>
    <w:rsid w:val="00DE6100"/>
    <w:rsid w:val="00DE6C2E"/>
    <w:rsid w:val="00DF6776"/>
    <w:rsid w:val="00E03C4B"/>
    <w:rsid w:val="00E06830"/>
    <w:rsid w:val="00E06D84"/>
    <w:rsid w:val="00E17A95"/>
    <w:rsid w:val="00E2019E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B70C4"/>
    <w:rsid w:val="00EC24E8"/>
    <w:rsid w:val="00EC2EB3"/>
    <w:rsid w:val="00EC58CC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52EF0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FD69-1171-4EB3-AA01-12577791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